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567B98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</w:t>
      </w:r>
      <w:r w:rsidR="008B39F0">
        <w:rPr>
          <w:rFonts w:ascii="Arial" w:hAnsi="Arial" w:cs="Arial"/>
          <w:b/>
          <w:sz w:val="20"/>
          <w:szCs w:val="20"/>
        </w:rPr>
        <w:t>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B39F0">
        <w:rPr>
          <w:rFonts w:ascii="Arial" w:hAnsi="Arial" w:cs="Arial"/>
          <w:sz w:val="20"/>
          <w:szCs w:val="20"/>
        </w:rPr>
        <w:t>10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7B98" w:rsidRPr="00567B98">
        <w:rPr>
          <w:rFonts w:ascii="Arial" w:hAnsi="Arial" w:cs="Arial"/>
          <w:sz w:val="20"/>
          <w:szCs w:val="20"/>
        </w:rPr>
        <w:t>DakLak</w:t>
      </w:r>
      <w:proofErr w:type="spellEnd"/>
      <w:r w:rsidR="00567B98" w:rsidRPr="00567B98">
        <w:rPr>
          <w:rFonts w:ascii="Arial" w:hAnsi="Arial" w:cs="Arial"/>
          <w:sz w:val="20"/>
          <w:szCs w:val="20"/>
        </w:rPr>
        <w:t xml:space="preserve"> Rubber Joint Stock Company</w:t>
      </w:r>
      <w:r w:rsidR="00567B98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32B12" w:rsidRDefault="00567B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B98">
        <w:rPr>
          <w:rFonts w:ascii="Arial" w:hAnsi="Arial" w:cs="Arial"/>
          <w:sz w:val="20"/>
          <w:szCs w:val="20"/>
        </w:rPr>
        <w:t xml:space="preserve">Article 1: Agree to assign the capital representative of </w:t>
      </w:r>
      <w:proofErr w:type="spellStart"/>
      <w:r w:rsidRPr="00567B98">
        <w:rPr>
          <w:rFonts w:ascii="Arial" w:hAnsi="Arial" w:cs="Arial"/>
          <w:sz w:val="20"/>
          <w:szCs w:val="20"/>
        </w:rPr>
        <w:t>Dakruco</w:t>
      </w:r>
      <w:proofErr w:type="spellEnd"/>
      <w:r w:rsidRPr="00567B9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67B98">
        <w:rPr>
          <w:rFonts w:ascii="Arial" w:hAnsi="Arial" w:cs="Arial"/>
          <w:sz w:val="20"/>
          <w:szCs w:val="20"/>
        </w:rPr>
        <w:t>Dakruwood</w:t>
      </w:r>
      <w:proofErr w:type="spellEnd"/>
      <w:r w:rsidRPr="00567B98">
        <w:rPr>
          <w:rFonts w:ascii="Arial" w:hAnsi="Arial" w:cs="Arial"/>
          <w:sz w:val="20"/>
          <w:szCs w:val="20"/>
        </w:rPr>
        <w:t xml:space="preserve"> to continue exercising the voting right to sell all assets and conduct dissolution procedures at </w:t>
      </w:r>
      <w:proofErr w:type="spellStart"/>
      <w:r w:rsidRPr="00567B98">
        <w:rPr>
          <w:rFonts w:ascii="Arial" w:hAnsi="Arial" w:cs="Arial"/>
          <w:sz w:val="20"/>
          <w:szCs w:val="20"/>
        </w:rPr>
        <w:t>Dak</w:t>
      </w:r>
      <w:proofErr w:type="spellEnd"/>
      <w:r w:rsidRPr="00567B98">
        <w:rPr>
          <w:rFonts w:ascii="Arial" w:hAnsi="Arial" w:cs="Arial"/>
          <w:sz w:val="20"/>
          <w:szCs w:val="20"/>
        </w:rPr>
        <w:t xml:space="preserve"> Lak Rubber Wood Processing </w:t>
      </w:r>
      <w:r w:rsidR="00D32B12">
        <w:rPr>
          <w:rFonts w:ascii="Arial" w:hAnsi="Arial" w:cs="Arial"/>
          <w:sz w:val="20"/>
          <w:szCs w:val="20"/>
        </w:rPr>
        <w:t>Joint Stock Company (</w:t>
      </w:r>
      <w:proofErr w:type="spellStart"/>
      <w:r w:rsidR="00D32B12">
        <w:rPr>
          <w:rFonts w:ascii="Arial" w:hAnsi="Arial" w:cs="Arial"/>
          <w:sz w:val="20"/>
          <w:szCs w:val="20"/>
        </w:rPr>
        <w:t>Dakruwood</w:t>
      </w:r>
      <w:proofErr w:type="spellEnd"/>
      <w:r w:rsidRPr="00567B98">
        <w:rPr>
          <w:rFonts w:ascii="Arial" w:hAnsi="Arial" w:cs="Arial"/>
          <w:sz w:val="20"/>
          <w:szCs w:val="20"/>
        </w:rPr>
        <w:t xml:space="preserve">) </w:t>
      </w:r>
    </w:p>
    <w:p w:rsidR="00567B98" w:rsidRDefault="00567B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B98">
        <w:rPr>
          <w:rFonts w:ascii="Arial" w:hAnsi="Arial" w:cs="Arial"/>
          <w:sz w:val="20"/>
          <w:szCs w:val="20"/>
        </w:rPr>
        <w:t xml:space="preserve">Article 2: This Resolution takes effect from the signing date. Members of the Board of Directors, General Director of </w:t>
      </w:r>
      <w:proofErr w:type="spellStart"/>
      <w:r w:rsidRPr="00567B98">
        <w:rPr>
          <w:rFonts w:ascii="Arial" w:hAnsi="Arial" w:cs="Arial"/>
          <w:sz w:val="20"/>
          <w:szCs w:val="20"/>
        </w:rPr>
        <w:t>Dak</w:t>
      </w:r>
      <w:proofErr w:type="spellEnd"/>
      <w:r w:rsidRPr="00567B98">
        <w:rPr>
          <w:rFonts w:ascii="Arial" w:hAnsi="Arial" w:cs="Arial"/>
          <w:sz w:val="20"/>
          <w:szCs w:val="20"/>
        </w:rPr>
        <w:t xml:space="preserve"> Lak Rubber Joint Stock Company and </w:t>
      </w:r>
      <w:r w:rsidR="00D32B12" w:rsidRPr="00567B98">
        <w:rPr>
          <w:rFonts w:ascii="Arial" w:hAnsi="Arial" w:cs="Arial"/>
          <w:sz w:val="20"/>
          <w:szCs w:val="20"/>
        </w:rPr>
        <w:t xml:space="preserve">Capital </w:t>
      </w:r>
      <w:r w:rsidRPr="00567B98">
        <w:rPr>
          <w:rFonts w:ascii="Arial" w:hAnsi="Arial" w:cs="Arial"/>
          <w:sz w:val="20"/>
          <w:szCs w:val="20"/>
        </w:rPr>
        <w:t xml:space="preserve">Representative of </w:t>
      </w:r>
      <w:proofErr w:type="spellStart"/>
      <w:r w:rsidRPr="00567B98">
        <w:rPr>
          <w:rFonts w:ascii="Arial" w:hAnsi="Arial" w:cs="Arial"/>
          <w:sz w:val="20"/>
          <w:szCs w:val="20"/>
        </w:rPr>
        <w:t>Dakruco</w:t>
      </w:r>
      <w:proofErr w:type="spellEnd"/>
      <w:r w:rsidRPr="00567B9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67B98">
        <w:rPr>
          <w:rFonts w:ascii="Arial" w:hAnsi="Arial" w:cs="Arial"/>
          <w:sz w:val="20"/>
          <w:szCs w:val="20"/>
        </w:rPr>
        <w:t>Dakruwood</w:t>
      </w:r>
      <w:proofErr w:type="spellEnd"/>
      <w:r w:rsidRPr="00567B98">
        <w:rPr>
          <w:rFonts w:ascii="Arial" w:hAnsi="Arial" w:cs="Arial"/>
          <w:sz w:val="20"/>
          <w:szCs w:val="20"/>
        </w:rPr>
        <w:t xml:space="preserve"> are responsible for implementing this Resolution</w:t>
      </w:r>
      <w:r w:rsidR="00F0077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567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1306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E5DD2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00774"/>
    <w:rsid w:val="00F00E22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D5A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338</cp:revision>
  <dcterms:created xsi:type="dcterms:W3CDTF">2019-10-16T10:03:00Z</dcterms:created>
  <dcterms:modified xsi:type="dcterms:W3CDTF">2020-07-14T06:30:00Z</dcterms:modified>
</cp:coreProperties>
</file>